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202A2" w14:textId="77777777" w:rsidR="00981466" w:rsidRPr="008309E4" w:rsidRDefault="00981466" w:rsidP="00981466">
      <w:pPr>
        <w:rPr>
          <w:rFonts w:ascii="Cambria" w:eastAsia="Times New Roman" w:hAnsi="Cambria" w:cs="Times New Roman"/>
          <w:kern w:val="0"/>
          <w14:ligatures w14:val="none"/>
        </w:rPr>
      </w:pPr>
      <w:r w:rsidRPr="008309E4">
        <w:rPr>
          <w:rFonts w:ascii="Cambria" w:eastAsia="Times New Roman" w:hAnsi="Cambria" w:cs="Times New Roman"/>
          <w:kern w:val="0"/>
          <w14:ligatures w14:val="none"/>
        </w:rPr>
        <w:t>Dear Valued Employee:</w:t>
      </w:r>
    </w:p>
    <w:p w14:paraId="7D6BCF99" w14:textId="4A496771" w:rsidR="00981466" w:rsidRDefault="00981466" w:rsidP="00981466">
      <w:pPr>
        <w:rPr>
          <w:rFonts w:ascii="Cambria" w:hAnsi="Cambria"/>
        </w:rPr>
      </w:pPr>
      <w:r w:rsidRPr="008309E4">
        <w:rPr>
          <w:rFonts w:ascii="Cambria" w:eastAsia="Times New Roman" w:hAnsi="Cambria" w:cs="Times New Roman"/>
          <w:kern w:val="0"/>
          <w14:ligatures w14:val="none"/>
        </w:rPr>
        <w:t xml:space="preserve">You are receiving this correspondence as you </w:t>
      </w:r>
      <w:r w:rsidR="00A259E8">
        <w:rPr>
          <w:rFonts w:ascii="Cambria" w:eastAsia="Times New Roman" w:hAnsi="Cambria" w:cs="Times New Roman"/>
          <w:kern w:val="0"/>
          <w14:ligatures w14:val="none"/>
        </w:rPr>
        <w:t xml:space="preserve">soon meet/have met your pre-tax contribution limit for this </w:t>
      </w:r>
      <w:r w:rsidR="004F406B">
        <w:rPr>
          <w:rFonts w:ascii="Cambria" w:eastAsia="Times New Roman" w:hAnsi="Cambria" w:cs="Times New Roman"/>
          <w:kern w:val="0"/>
          <w14:ligatures w14:val="none"/>
        </w:rPr>
        <w:t>year and will begin using the age</w:t>
      </w:r>
      <w:r w:rsidRPr="008309E4">
        <w:rPr>
          <w:rFonts w:ascii="Cambria" w:hAnsi="Cambria"/>
        </w:rPr>
        <w:t>-based catch-up</w:t>
      </w:r>
      <w:r w:rsidR="004F406B">
        <w:rPr>
          <w:rFonts w:ascii="Cambria" w:hAnsi="Cambria"/>
        </w:rPr>
        <w:t>. The IRS requires all age-based catch-up co</w:t>
      </w:r>
      <w:r w:rsidRPr="008309E4">
        <w:rPr>
          <w:rFonts w:ascii="Cambria" w:hAnsi="Cambria"/>
        </w:rPr>
        <w:t xml:space="preserve">ntributions be made on a Roth (post-tax) basis for employees </w:t>
      </w:r>
      <w:r w:rsidR="004F406B" w:rsidRPr="008309E4">
        <w:rPr>
          <w:rFonts w:ascii="Cambria" w:hAnsi="Cambria"/>
        </w:rPr>
        <w:t>whose</w:t>
      </w:r>
      <w:r w:rsidRPr="008309E4">
        <w:rPr>
          <w:rFonts w:ascii="Cambria" w:hAnsi="Cambria"/>
        </w:rPr>
        <w:t xml:space="preserve"> </w:t>
      </w:r>
      <w:r w:rsidR="004F406B">
        <w:rPr>
          <w:rFonts w:ascii="Cambria" w:hAnsi="Cambria"/>
        </w:rPr>
        <w:t xml:space="preserve">prior year </w:t>
      </w:r>
      <w:r>
        <w:rPr>
          <w:rFonts w:ascii="Cambria" w:hAnsi="Cambria"/>
        </w:rPr>
        <w:t xml:space="preserve">Social </w:t>
      </w:r>
      <w:r w:rsidR="00983030">
        <w:rPr>
          <w:rFonts w:ascii="Cambria" w:hAnsi="Cambria"/>
        </w:rPr>
        <w:t>S</w:t>
      </w:r>
      <w:r>
        <w:rPr>
          <w:rFonts w:ascii="Cambria" w:hAnsi="Cambria"/>
        </w:rPr>
        <w:t xml:space="preserve">ecurity </w:t>
      </w:r>
      <w:r w:rsidRPr="008309E4">
        <w:rPr>
          <w:rFonts w:ascii="Cambria" w:hAnsi="Cambria"/>
        </w:rPr>
        <w:t xml:space="preserve">wages exceeded </w:t>
      </w:r>
      <w:r w:rsidR="00801D17">
        <w:rPr>
          <w:rFonts w:ascii="Cambria" w:hAnsi="Cambria"/>
        </w:rPr>
        <w:t>$150,000</w:t>
      </w:r>
      <w:r w:rsidRPr="008309E4">
        <w:rPr>
          <w:rFonts w:ascii="Cambria" w:hAnsi="Cambria"/>
        </w:rPr>
        <w:t>.</w:t>
      </w:r>
      <w:r>
        <w:rPr>
          <w:rFonts w:ascii="Cambria" w:hAnsi="Cambria"/>
        </w:rPr>
        <w:t xml:space="preserve"> Below </w:t>
      </w:r>
      <w:r w:rsidR="004F406B">
        <w:rPr>
          <w:rFonts w:ascii="Cambria" w:hAnsi="Cambria"/>
        </w:rPr>
        <w:t>are the options available to you.</w:t>
      </w:r>
    </w:p>
    <w:p w14:paraId="7C119405" w14:textId="44AD534F" w:rsidR="00981466" w:rsidRDefault="00981466" w:rsidP="00981466">
      <w:pPr>
        <w:pStyle w:val="ListParagraph"/>
        <w:numPr>
          <w:ilvl w:val="0"/>
          <w:numId w:val="2"/>
        </w:numPr>
        <w:spacing w:after="0"/>
        <w:rPr>
          <w:rFonts w:ascii="Cambria" w:hAnsi="Cambria"/>
        </w:rPr>
      </w:pPr>
      <w:r w:rsidRPr="003E778B">
        <w:rPr>
          <w:rFonts w:ascii="Cambria" w:hAnsi="Cambria"/>
        </w:rPr>
        <w:t xml:space="preserve">Contact your financial advisor and/or investment provider to </w:t>
      </w:r>
      <w:r>
        <w:rPr>
          <w:rFonts w:ascii="Cambria" w:hAnsi="Cambria"/>
        </w:rPr>
        <w:t>ensure</w:t>
      </w:r>
      <w:r w:rsidRPr="003E778B">
        <w:rPr>
          <w:rFonts w:ascii="Cambria" w:hAnsi="Cambria"/>
        </w:rPr>
        <w:t xml:space="preserve"> you complete any paperwork (if </w:t>
      </w:r>
      <w:r>
        <w:rPr>
          <w:rFonts w:ascii="Cambria" w:hAnsi="Cambria"/>
        </w:rPr>
        <w:t>necessary</w:t>
      </w:r>
      <w:r w:rsidRPr="003E778B">
        <w:rPr>
          <w:rFonts w:ascii="Cambria" w:hAnsi="Cambria"/>
        </w:rPr>
        <w:t xml:space="preserve">) to establish a Roth account for your </w:t>
      </w:r>
      <w:r>
        <w:rPr>
          <w:rFonts w:ascii="Cambria" w:hAnsi="Cambria"/>
        </w:rPr>
        <w:t>a</w:t>
      </w:r>
      <w:r w:rsidRPr="003E778B">
        <w:rPr>
          <w:rFonts w:ascii="Cambria" w:hAnsi="Cambria"/>
        </w:rPr>
        <w:t>ge-</w:t>
      </w:r>
      <w:r>
        <w:rPr>
          <w:rFonts w:ascii="Cambria" w:hAnsi="Cambria"/>
        </w:rPr>
        <w:t>b</w:t>
      </w:r>
      <w:r w:rsidRPr="003E778B">
        <w:rPr>
          <w:rFonts w:ascii="Cambria" w:hAnsi="Cambria"/>
        </w:rPr>
        <w:t xml:space="preserve">ased </w:t>
      </w:r>
      <w:r>
        <w:rPr>
          <w:rFonts w:ascii="Cambria" w:hAnsi="Cambria"/>
        </w:rPr>
        <w:t>c</w:t>
      </w:r>
      <w:r w:rsidRPr="003E778B">
        <w:rPr>
          <w:rFonts w:ascii="Cambria" w:hAnsi="Cambria"/>
        </w:rPr>
        <w:t>atch-</w:t>
      </w:r>
      <w:r>
        <w:rPr>
          <w:rFonts w:ascii="Cambria" w:hAnsi="Cambria"/>
        </w:rPr>
        <w:t>u</w:t>
      </w:r>
      <w:r w:rsidRPr="003E778B">
        <w:rPr>
          <w:rFonts w:ascii="Cambria" w:hAnsi="Cambria"/>
        </w:rPr>
        <w:t xml:space="preserve">p contributions. Some investment providers will </w:t>
      </w:r>
      <w:r>
        <w:rPr>
          <w:rFonts w:ascii="Cambria" w:hAnsi="Cambria"/>
        </w:rPr>
        <w:t xml:space="preserve">not require a new account to be established as they </w:t>
      </w:r>
      <w:r w:rsidRPr="003E778B">
        <w:rPr>
          <w:rFonts w:ascii="Cambria" w:hAnsi="Cambria"/>
        </w:rPr>
        <w:t xml:space="preserve">allow both pre-tax and post-tax contributions </w:t>
      </w:r>
      <w:r>
        <w:rPr>
          <w:rFonts w:ascii="Cambria" w:hAnsi="Cambria"/>
        </w:rPr>
        <w:t xml:space="preserve">to be made to </w:t>
      </w:r>
      <w:r w:rsidRPr="003E778B">
        <w:rPr>
          <w:rFonts w:ascii="Cambria" w:hAnsi="Cambria"/>
        </w:rPr>
        <w:t>the same account.</w:t>
      </w:r>
      <w:r w:rsidR="004F406B">
        <w:rPr>
          <w:rFonts w:ascii="Cambria" w:hAnsi="Cambria"/>
        </w:rPr>
        <w:t xml:space="preserve"> </w:t>
      </w:r>
    </w:p>
    <w:p w14:paraId="248A3DB7" w14:textId="45AC3459" w:rsidR="00981466" w:rsidRDefault="004F406B" w:rsidP="002538E4">
      <w:pPr>
        <w:pStyle w:val="ListParagraph"/>
        <w:numPr>
          <w:ilvl w:val="0"/>
          <w:numId w:val="2"/>
        </w:numPr>
        <w:rPr>
          <w:rFonts w:ascii="Cambria" w:hAnsi="Cambria"/>
        </w:rPr>
      </w:pPr>
      <w:r>
        <w:rPr>
          <w:rFonts w:ascii="Cambria" w:eastAsia="Times New Roman" w:hAnsi="Cambria" w:cs="Times New Roman"/>
          <w:kern w:val="0"/>
          <w14:ligatures w14:val="none"/>
        </w:rPr>
        <w:t>S</w:t>
      </w:r>
      <w:r w:rsidR="00D21407">
        <w:rPr>
          <w:rFonts w:ascii="Cambria" w:eastAsia="Times New Roman" w:hAnsi="Cambria" w:cs="Times New Roman"/>
          <w:kern w:val="0"/>
          <w14:ligatures w14:val="none"/>
        </w:rPr>
        <w:t xml:space="preserve">ubmit a new Roth Salary Reduction Agreement (SRA).  </w:t>
      </w:r>
      <w:r w:rsidR="00D21407" w:rsidRPr="00D0630E">
        <w:rPr>
          <w:rFonts w:ascii="Cambria" w:eastAsia="Times New Roman" w:hAnsi="Cambria" w:cs="Times New Roman"/>
          <w:color w:val="EE0000"/>
          <w:kern w:val="0"/>
          <w14:ligatures w14:val="none"/>
        </w:rPr>
        <w:t>(</w:t>
      </w:r>
      <w:proofErr w:type="gramStart"/>
      <w:r w:rsidR="00D21407">
        <w:rPr>
          <w:rFonts w:ascii="Cambria" w:eastAsia="Times New Roman" w:hAnsi="Cambria" w:cs="Times New Roman"/>
          <w:color w:val="EE0000"/>
          <w:kern w:val="0"/>
          <w14:ligatures w14:val="none"/>
        </w:rPr>
        <w:t>Employer</w:t>
      </w:r>
      <w:proofErr w:type="gramEnd"/>
      <w:r w:rsidR="00D21407">
        <w:rPr>
          <w:rFonts w:ascii="Cambria" w:eastAsia="Times New Roman" w:hAnsi="Cambria" w:cs="Times New Roman"/>
          <w:color w:val="EE0000"/>
          <w:kern w:val="0"/>
          <w14:ligatures w14:val="none"/>
        </w:rPr>
        <w:t xml:space="preserve"> to insert their SRA instructions) </w:t>
      </w:r>
      <w:r w:rsidR="00D21407">
        <w:rPr>
          <w:rFonts w:ascii="Cambria" w:eastAsia="Times New Roman" w:hAnsi="Cambria" w:cs="Times New Roman"/>
          <w:kern w:val="0"/>
          <w14:ligatures w14:val="none"/>
        </w:rPr>
        <w:t xml:space="preserve">You will also be required to submit a new SRA to restart your pre-tax contributions to be effective for the first payroll of the next year. </w:t>
      </w:r>
      <w:r>
        <w:rPr>
          <w:rFonts w:ascii="Cambria" w:eastAsia="Times New Roman" w:hAnsi="Cambria" w:cs="Times New Roman"/>
          <w:kern w:val="0"/>
          <w14:ligatures w14:val="none"/>
        </w:rPr>
        <w:t xml:space="preserve"> </w:t>
      </w:r>
      <w:r>
        <w:rPr>
          <w:rFonts w:ascii="Cambria" w:eastAsia="Times New Roman" w:hAnsi="Cambria" w:cs="Times New Roman"/>
          <w:b/>
          <w:bCs/>
          <w:kern w:val="0"/>
          <w14:ligatures w14:val="none"/>
        </w:rPr>
        <w:t xml:space="preserve">Please note: once your </w:t>
      </w:r>
      <w:r w:rsidRPr="004F406B">
        <w:rPr>
          <w:rFonts w:ascii="Cambria" w:eastAsia="Times New Roman" w:hAnsi="Cambria" w:cs="Times New Roman"/>
          <w:b/>
          <w:bCs/>
          <w:kern w:val="0"/>
          <w14:ligatures w14:val="none"/>
        </w:rPr>
        <w:t>pre-tax contribution limit is met,</w:t>
      </w:r>
      <w:r>
        <w:rPr>
          <w:rFonts w:ascii="Cambria" w:eastAsia="Times New Roman" w:hAnsi="Cambria" w:cs="Times New Roman"/>
          <w:kern w:val="0"/>
          <w14:ligatures w14:val="none"/>
        </w:rPr>
        <w:t xml:space="preserve"> </w:t>
      </w:r>
      <w:r>
        <w:rPr>
          <w:rFonts w:ascii="Cambria" w:eastAsia="Times New Roman" w:hAnsi="Cambria" w:cs="Times New Roman"/>
          <w:b/>
          <w:bCs/>
          <w:kern w:val="0"/>
          <w14:ligatures w14:val="none"/>
        </w:rPr>
        <w:t>your contributions cannot continue until a Roth SRA has been submitted.</w:t>
      </w:r>
    </w:p>
    <w:p w14:paraId="07935182" w14:textId="10BBF941" w:rsidR="00981466" w:rsidRPr="003D0BB7" w:rsidRDefault="00981466" w:rsidP="00981466">
      <w:pPr>
        <w:spacing w:after="0"/>
        <w:rPr>
          <w:rFonts w:ascii="Cambria" w:hAnsi="Cambria"/>
          <w:b/>
          <w:bCs/>
        </w:rPr>
      </w:pPr>
      <w:r w:rsidRPr="003D0BB7">
        <w:rPr>
          <w:rFonts w:ascii="Cambria" w:hAnsi="Cambria"/>
          <w:b/>
          <w:bCs/>
        </w:rPr>
        <w:t>If you have questions or would like more detailed information about this provision, please contact your financial advisor or investment provider.</w:t>
      </w:r>
    </w:p>
    <w:p w14:paraId="0F3A876B" w14:textId="77777777" w:rsidR="008F545A" w:rsidRDefault="008F545A"/>
    <w:p w14:paraId="61F308D2" w14:textId="77777777" w:rsidR="005512C3" w:rsidRPr="005512C3" w:rsidRDefault="005512C3" w:rsidP="005512C3">
      <w:pPr>
        <w:jc w:val="center"/>
      </w:pPr>
    </w:p>
    <w:sectPr w:rsidR="005512C3" w:rsidRPr="005512C3" w:rsidSect="005512C3">
      <w:headerReference w:type="default" r:id="rId7"/>
      <w:pgSz w:w="12240" w:h="15840"/>
      <w:pgMar w:top="1440" w:right="1440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B2F61" w14:textId="77777777" w:rsidR="00C90823" w:rsidRDefault="00C90823" w:rsidP="005512C3">
      <w:pPr>
        <w:spacing w:after="0" w:line="240" w:lineRule="auto"/>
      </w:pPr>
      <w:r>
        <w:separator/>
      </w:r>
    </w:p>
  </w:endnote>
  <w:endnote w:type="continuationSeparator" w:id="0">
    <w:p w14:paraId="2400105D" w14:textId="77777777" w:rsidR="00C90823" w:rsidRDefault="00C90823" w:rsidP="00551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A2FE5" w14:textId="77777777" w:rsidR="00C90823" w:rsidRDefault="00C90823" w:rsidP="005512C3">
      <w:pPr>
        <w:spacing w:after="0" w:line="240" w:lineRule="auto"/>
      </w:pPr>
      <w:r>
        <w:separator/>
      </w:r>
    </w:p>
  </w:footnote>
  <w:footnote w:type="continuationSeparator" w:id="0">
    <w:p w14:paraId="42AB4D7B" w14:textId="77777777" w:rsidR="00C90823" w:rsidRDefault="00C90823" w:rsidP="005512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EF354" w14:textId="77777777" w:rsidR="005512C3" w:rsidRPr="00DA40A5" w:rsidRDefault="005512C3" w:rsidP="005512C3">
    <w:pPr>
      <w:pStyle w:val="Header"/>
      <w:jc w:val="center"/>
      <w:rPr>
        <w:b/>
        <w:bCs/>
        <w:color w:val="C00000"/>
      </w:rPr>
    </w:pPr>
    <w:r w:rsidRPr="00DA40A5">
      <w:rPr>
        <w:b/>
        <w:bCs/>
        <w:color w:val="C00000"/>
      </w:rPr>
      <w:t xml:space="preserve">Plan Sponsor Employer: Please copy and paste the below template onto your official letterhead and add missing Employer specific </w:t>
    </w:r>
    <w:r>
      <w:rPr>
        <w:b/>
        <w:bCs/>
        <w:color w:val="C00000"/>
      </w:rPr>
      <w:t xml:space="preserve">SRA instructions </w:t>
    </w:r>
    <w:r w:rsidRPr="00DA40A5">
      <w:rPr>
        <w:b/>
        <w:bCs/>
        <w:color w:val="C00000"/>
      </w:rPr>
      <w:t>before distributing to Participants/Employees.</w:t>
    </w:r>
  </w:p>
  <w:p w14:paraId="6DB7F3AA" w14:textId="77777777" w:rsidR="005512C3" w:rsidRDefault="005512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B5437"/>
    <w:multiLevelType w:val="hybridMultilevel"/>
    <w:tmpl w:val="0526B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B07DF1"/>
    <w:multiLevelType w:val="hybridMultilevel"/>
    <w:tmpl w:val="0BC03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5578F0"/>
    <w:multiLevelType w:val="hybridMultilevel"/>
    <w:tmpl w:val="BC8CC36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05037869">
    <w:abstractNumId w:val="1"/>
  </w:num>
  <w:num w:numId="2" w16cid:durableId="170686181">
    <w:abstractNumId w:val="0"/>
  </w:num>
  <w:num w:numId="3" w16cid:durableId="5651465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466"/>
    <w:rsid w:val="000163DC"/>
    <w:rsid w:val="00032614"/>
    <w:rsid w:val="000C4E65"/>
    <w:rsid w:val="00112596"/>
    <w:rsid w:val="0016032D"/>
    <w:rsid w:val="00187567"/>
    <w:rsid w:val="001B03C9"/>
    <w:rsid w:val="00244A31"/>
    <w:rsid w:val="002538E4"/>
    <w:rsid w:val="0035023D"/>
    <w:rsid w:val="003C13D5"/>
    <w:rsid w:val="003C486D"/>
    <w:rsid w:val="00422BF3"/>
    <w:rsid w:val="00486939"/>
    <w:rsid w:val="004A3FA2"/>
    <w:rsid w:val="004A6CF4"/>
    <w:rsid w:val="004F406B"/>
    <w:rsid w:val="005512C3"/>
    <w:rsid w:val="00556440"/>
    <w:rsid w:val="005713CC"/>
    <w:rsid w:val="00624B5B"/>
    <w:rsid w:val="00681EBE"/>
    <w:rsid w:val="006F6096"/>
    <w:rsid w:val="006F7E6D"/>
    <w:rsid w:val="00700D15"/>
    <w:rsid w:val="00775718"/>
    <w:rsid w:val="00781971"/>
    <w:rsid w:val="0078221A"/>
    <w:rsid w:val="00801D17"/>
    <w:rsid w:val="00825131"/>
    <w:rsid w:val="008F545A"/>
    <w:rsid w:val="009217A8"/>
    <w:rsid w:val="00981466"/>
    <w:rsid w:val="00983030"/>
    <w:rsid w:val="009B15CA"/>
    <w:rsid w:val="009F4503"/>
    <w:rsid w:val="009F63CD"/>
    <w:rsid w:val="00A259E8"/>
    <w:rsid w:val="00A829C2"/>
    <w:rsid w:val="00AC2AC1"/>
    <w:rsid w:val="00AF0CE2"/>
    <w:rsid w:val="00B34B39"/>
    <w:rsid w:val="00B379AF"/>
    <w:rsid w:val="00B45930"/>
    <w:rsid w:val="00B65ACD"/>
    <w:rsid w:val="00C90823"/>
    <w:rsid w:val="00D21407"/>
    <w:rsid w:val="00DA60FB"/>
    <w:rsid w:val="00DD6CFF"/>
    <w:rsid w:val="00E306D9"/>
    <w:rsid w:val="00E55A32"/>
    <w:rsid w:val="00E672C3"/>
    <w:rsid w:val="00E90CBE"/>
    <w:rsid w:val="00EF159F"/>
    <w:rsid w:val="00F42F26"/>
    <w:rsid w:val="00FC1C04"/>
    <w:rsid w:val="00FE1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235A85"/>
  <w15:chartTrackingRefBased/>
  <w15:docId w15:val="{3FB112A9-7826-4D97-8EC1-12CA4087C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466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14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14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14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14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14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14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14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14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14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14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14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14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14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14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14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14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14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14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14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1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14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14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14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14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14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14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4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4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1466"/>
    <w:rPr>
      <w:b/>
      <w:bCs/>
      <w:smallCaps/>
      <w:color w:val="2F5496" w:themeColor="accent1" w:themeShade="BF"/>
      <w:spacing w:val="5"/>
    </w:rPr>
  </w:style>
  <w:style w:type="character" w:customStyle="1" w:styleId="wdyuqq">
    <w:name w:val="wdyuqq"/>
    <w:basedOn w:val="DefaultParagraphFont"/>
    <w:rsid w:val="00981466"/>
  </w:style>
  <w:style w:type="character" w:styleId="Hyperlink">
    <w:name w:val="Hyperlink"/>
    <w:basedOn w:val="DefaultParagraphFont"/>
    <w:uiPriority w:val="99"/>
    <w:unhideWhenUsed/>
    <w:rsid w:val="00F42F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2F2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512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12C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512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2C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86d4450-5664-4816-96c4-9f06627f54e9}" enabled="1" method="Standard" siteId="{bfe64bff-8128-4feb-98d5-159b2e21b6a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Hensley</dc:creator>
  <cp:keywords/>
  <dc:description/>
  <cp:lastModifiedBy>Sherry Marcolongo Barker</cp:lastModifiedBy>
  <cp:revision>4</cp:revision>
  <dcterms:created xsi:type="dcterms:W3CDTF">2025-09-04T10:19:00Z</dcterms:created>
  <dcterms:modified xsi:type="dcterms:W3CDTF">2025-11-14T16:39:00Z</dcterms:modified>
</cp:coreProperties>
</file>